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Sozialunternehmer</w:t>
      </w:r>
      <w:proofErr w:type="spellEnd"/>
      <w:r>
        <w:rPr>
          <w:color w:val="000000"/>
        </w:rPr>
        <w:t xml:space="preserve">, der  </w:t>
      </w:r>
      <w:r>
        <w:rPr>
          <w:color w:val="000000"/>
        </w:rPr>
        <w:t>-</w:t>
      </w:r>
      <w:proofErr w:type="spellStart"/>
      <w:r>
        <w:rPr>
          <w:color w:val="000000"/>
        </w:rPr>
        <w:t>przedsiebiorca</w:t>
      </w:r>
      <w:proofErr w:type="spellEnd"/>
      <w:r>
        <w:rPr>
          <w:color w:val="000000"/>
        </w:rPr>
        <w:t xml:space="preserve"> społeczny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unternehmerisches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Ziel</w:t>
      </w:r>
      <w:proofErr w:type="spellEnd"/>
      <w:r>
        <w:rPr>
          <w:color w:val="000000"/>
        </w:rPr>
        <w:t>-</w:t>
      </w:r>
      <w:r>
        <w:rPr>
          <w:color w:val="000000"/>
        </w:rPr>
        <w:t xml:space="preserve"> cel przedsiębiorczy/przedsiębiorstwa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soziales</w:t>
      </w:r>
      <w:proofErr w:type="spellEnd"/>
      <w:r>
        <w:rPr>
          <w:color w:val="000000"/>
        </w:rPr>
        <w:t xml:space="preserve"> Problem </w:t>
      </w:r>
      <w:proofErr w:type="spellStart"/>
      <w:r>
        <w:rPr>
          <w:color w:val="000000"/>
        </w:rPr>
        <w:t>unternehmerisch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lösen</w:t>
      </w:r>
      <w:proofErr w:type="spellEnd"/>
      <w:r>
        <w:rPr>
          <w:color w:val="000000"/>
        </w:rPr>
        <w:t>- rozwiązywać problemy w sposób przedsiębiorczy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profit-</w:t>
      </w:r>
      <w:proofErr w:type="spellStart"/>
      <w:r>
        <w:rPr>
          <w:color w:val="000000"/>
        </w:rPr>
        <w:t>maximierende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abnehmen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sozialen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greifen</w:t>
      </w:r>
      <w:proofErr w:type="spellEnd"/>
      <w:r>
        <w:rPr>
          <w:color w:val="000000"/>
        </w:rPr>
        <w:t>-odejść</w:t>
      </w:r>
      <w:r>
        <w:rPr>
          <w:color w:val="000000"/>
        </w:rPr>
        <w:t xml:space="preserve"> od podejścia nastawionego na  maksymalny zysk a zacząć patrzeć prospołecznie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Erfinder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Ideengeber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Sozialunternehmen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gelten</w:t>
      </w:r>
      <w:proofErr w:type="spellEnd"/>
      <w:r>
        <w:rPr>
          <w:color w:val="000000"/>
        </w:rPr>
        <w:t>-być postrzegany</w:t>
      </w:r>
      <w:r>
        <w:rPr>
          <w:color w:val="000000"/>
        </w:rPr>
        <w:t>m</w:t>
      </w:r>
      <w:r>
        <w:rPr>
          <w:color w:val="000000"/>
        </w:rPr>
        <w:t xml:space="preserve"> jako wynalazca i pomysłodawca przedsiębiorstw społecznych</w:t>
      </w:r>
    </w:p>
    <w:p w:rsidR="0011197D" w:rsidRP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  <w:lang w:val="de-DE"/>
        </w:rPr>
      </w:pPr>
      <w:r w:rsidRPr="0011197D">
        <w:rPr>
          <w:color w:val="000000"/>
          <w:lang w:val="de-DE"/>
        </w:rPr>
        <w:t>Kleinkredite an Arme vergeben-</w:t>
      </w:r>
      <w:proofErr w:type="spellStart"/>
      <w:r w:rsidRPr="0011197D">
        <w:rPr>
          <w:color w:val="000000"/>
          <w:lang w:val="de-DE"/>
        </w:rPr>
        <w:t>udzielać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małych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kredytów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ubogim</w:t>
      </w:r>
      <w:proofErr w:type="spellEnd"/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finanzielles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Wachstum</w:t>
      </w:r>
      <w:proofErr w:type="spellEnd"/>
      <w:r>
        <w:rPr>
          <w:color w:val="000000"/>
        </w:rPr>
        <w:t>-wzrost finansowy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soziale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</w:t>
      </w:r>
      <w:r>
        <w:rPr>
          <w:color w:val="000000"/>
        </w:rPr>
        <w:t>bleme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erkennen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lösen</w:t>
      </w:r>
      <w:proofErr w:type="spellEnd"/>
      <w:r>
        <w:rPr>
          <w:color w:val="000000"/>
        </w:rPr>
        <w:t>- rozpoz</w:t>
      </w:r>
      <w:r>
        <w:rPr>
          <w:color w:val="000000"/>
        </w:rPr>
        <w:t>nać i rozwiązać problemy społeczne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Wettbewerb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verschonte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aussuchen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eigenen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schaffen</w:t>
      </w:r>
      <w:proofErr w:type="spellEnd"/>
      <w:r>
        <w:rPr>
          <w:color w:val="000000"/>
        </w:rPr>
        <w:t>-wyszukać niszę w której nie ma konkurencji i tym samum stworzyć własny rynek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r>
        <w:rPr>
          <w:color w:val="000000"/>
        </w:rPr>
        <w:t xml:space="preserve">in der </w:t>
      </w:r>
      <w:proofErr w:type="spellStart"/>
      <w:r>
        <w:rPr>
          <w:color w:val="000000"/>
        </w:rPr>
        <w:t>Startphase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oft</w:t>
      </w:r>
      <w:proofErr w:type="spellEnd"/>
      <w:r>
        <w:rPr>
          <w:color w:val="000000"/>
        </w:rPr>
        <w:t xml:space="preserve"> nur </w:t>
      </w:r>
      <w:proofErr w:type="spellStart"/>
      <w:r>
        <w:rPr>
          <w:color w:val="000000"/>
        </w:rPr>
        <w:t>Zweimannfirmen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>- w fazie początkowej często są to firmy dwuosobowe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Kostendeckend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profitorientiert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wirtschaften</w:t>
      </w:r>
      <w:proofErr w:type="spellEnd"/>
      <w:r>
        <w:rPr>
          <w:color w:val="000000"/>
        </w:rPr>
        <w:t>- zarządzać zamiast z nastawieniem na zysk z nastawieniem na pokrycie kosztów</w:t>
      </w:r>
    </w:p>
    <w:p w:rsidR="0011197D" w:rsidRP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  <w:lang w:val="de-DE"/>
        </w:rPr>
      </w:pPr>
      <w:r w:rsidRPr="0011197D">
        <w:rPr>
          <w:color w:val="000000"/>
          <w:lang w:val="de-DE"/>
        </w:rPr>
        <w:t>auf staatliche Förderungen angewiesen sein-</w:t>
      </w:r>
      <w:proofErr w:type="spellStart"/>
      <w:r w:rsidRPr="0011197D">
        <w:rPr>
          <w:color w:val="000000"/>
          <w:lang w:val="de-DE"/>
        </w:rPr>
        <w:t>być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zdanym</w:t>
      </w:r>
      <w:proofErr w:type="spellEnd"/>
      <w:r w:rsidRPr="0011197D">
        <w:rPr>
          <w:color w:val="000000"/>
          <w:lang w:val="de-DE"/>
        </w:rPr>
        <w:t xml:space="preserve"> na </w:t>
      </w:r>
      <w:proofErr w:type="spellStart"/>
      <w:r w:rsidRPr="0011197D">
        <w:rPr>
          <w:color w:val="000000"/>
          <w:lang w:val="de-DE"/>
        </w:rPr>
        <w:t>dotacje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państwowe</w:t>
      </w:r>
      <w:proofErr w:type="spellEnd"/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eigener</w:t>
      </w:r>
      <w:proofErr w:type="spellEnd"/>
      <w:r>
        <w:rPr>
          <w:color w:val="000000"/>
        </w:rPr>
        <w:t xml:space="preserve"> Kraft </w:t>
      </w:r>
      <w:proofErr w:type="spellStart"/>
      <w:r>
        <w:rPr>
          <w:color w:val="000000"/>
        </w:rPr>
        <w:t>finanzieren</w:t>
      </w:r>
      <w:proofErr w:type="spellEnd"/>
      <w:r>
        <w:rPr>
          <w:color w:val="000000"/>
        </w:rPr>
        <w:t>-finansować się z własnych środków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Erfolg</w:t>
      </w:r>
      <w:proofErr w:type="spellEnd"/>
      <w:r>
        <w:rPr>
          <w:color w:val="000000"/>
        </w:rPr>
        <w:t>-sukces międzynarodowy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schwarze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schreiben</w:t>
      </w:r>
      <w:proofErr w:type="spellEnd"/>
      <w:r>
        <w:rPr>
          <w:color w:val="000000"/>
        </w:rPr>
        <w:t>- wykazywać zysk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profitorientiert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>-nie być nastawionym na zysk</w:t>
      </w:r>
    </w:p>
    <w:p w:rsid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color w:val="000000"/>
        </w:rPr>
        <w:t>kostendeckend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arbeite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- być </w:t>
      </w:r>
      <w:r>
        <w:rPr>
          <w:color w:val="000000"/>
        </w:rPr>
        <w:t xml:space="preserve"> zorientowanym na  pokrycie  kosztów</w:t>
      </w:r>
    </w:p>
    <w:p w:rsidR="0011197D" w:rsidRPr="0011197D" w:rsidRDefault="0011197D" w:rsidP="0011197D">
      <w:pPr>
        <w:pStyle w:val="NormalnyWeb"/>
        <w:shd w:val="clear" w:color="auto" w:fill="FFFFFF"/>
        <w:spacing w:before="0" w:beforeAutospacing="0" w:after="12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  <w:lang w:val="de-DE"/>
        </w:rPr>
      </w:pPr>
      <w:r w:rsidRPr="0011197D">
        <w:rPr>
          <w:color w:val="000000"/>
          <w:lang w:val="de-DE"/>
        </w:rPr>
        <w:t xml:space="preserve">blinde Menschen mit Tätigkeiten als Guides, Trainer oder als Barkeeper und Kellner beschäftigen- </w:t>
      </w:r>
      <w:proofErr w:type="spellStart"/>
      <w:r w:rsidRPr="0011197D">
        <w:rPr>
          <w:color w:val="000000"/>
          <w:lang w:val="de-DE"/>
        </w:rPr>
        <w:t>zatrudniać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osoby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niewidome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jako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przewodników</w:t>
      </w:r>
      <w:proofErr w:type="spellEnd"/>
      <w:r w:rsidRPr="0011197D">
        <w:rPr>
          <w:color w:val="000000"/>
          <w:lang w:val="de-DE"/>
        </w:rPr>
        <w:t xml:space="preserve">, </w:t>
      </w:r>
      <w:proofErr w:type="spellStart"/>
      <w:r w:rsidRPr="0011197D">
        <w:rPr>
          <w:color w:val="000000"/>
          <w:lang w:val="de-DE"/>
        </w:rPr>
        <w:t>trenerów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lub</w:t>
      </w:r>
      <w:proofErr w:type="spellEnd"/>
      <w:r w:rsidRPr="0011197D">
        <w:rPr>
          <w:color w:val="000000"/>
          <w:lang w:val="de-DE"/>
        </w:rPr>
        <w:t xml:space="preserve"> </w:t>
      </w:r>
      <w:proofErr w:type="spellStart"/>
      <w:r w:rsidRPr="0011197D">
        <w:rPr>
          <w:color w:val="000000"/>
          <w:lang w:val="de-DE"/>
        </w:rPr>
        <w:t>barmanów</w:t>
      </w:r>
      <w:proofErr w:type="spellEnd"/>
      <w:r w:rsidRPr="0011197D">
        <w:rPr>
          <w:color w:val="000000"/>
          <w:lang w:val="de-DE"/>
        </w:rPr>
        <w:t xml:space="preserve"> i </w:t>
      </w:r>
      <w:proofErr w:type="spellStart"/>
      <w:r w:rsidRPr="0011197D">
        <w:rPr>
          <w:color w:val="000000"/>
          <w:lang w:val="de-DE"/>
        </w:rPr>
        <w:t>kelnerów</w:t>
      </w:r>
      <w:proofErr w:type="spellEnd"/>
    </w:p>
    <w:p w:rsidR="0011197D" w:rsidRDefault="0011197D" w:rsidP="0011197D">
      <w:pPr>
        <w:pStyle w:val="NormalnyWeb"/>
        <w:shd w:val="clear" w:color="auto" w:fill="FFFFFF"/>
        <w:spacing w:before="0" w:beforeAutospacing="0" w:after="0" w:afterAutospacing="0" w:line="293" w:lineRule="atLeast"/>
        <w:ind w:left="483" w:right="483"/>
        <w:jc w:val="both"/>
        <w:textAlignment w:val="baseline"/>
        <w:rPr>
          <w:rFonts w:ascii="Arial" w:hAnsi="Arial" w:cs="Arial"/>
          <w:color w:val="222222"/>
        </w:rPr>
      </w:pPr>
      <w:r>
        <w:rPr>
          <w:color w:val="000000"/>
        </w:rPr>
        <w:t xml:space="preserve">Software </w:t>
      </w:r>
      <w:proofErr w:type="spellStart"/>
      <w:r>
        <w:rPr>
          <w:color w:val="000000"/>
        </w:rPr>
        <w:t>testen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Fehlern</w:t>
      </w:r>
      <w:proofErr w:type="spellEnd"/>
      <w:r>
        <w:rPr>
          <w:color w:val="000000"/>
        </w:rPr>
        <w:t xml:space="preserve"> in den </w:t>
      </w:r>
      <w:proofErr w:type="spellStart"/>
      <w:r>
        <w:rPr>
          <w:color w:val="000000"/>
        </w:rPr>
        <w:t>Programmen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suchen</w:t>
      </w:r>
      <w:proofErr w:type="spellEnd"/>
      <w:r>
        <w:rPr>
          <w:color w:val="000000"/>
        </w:rPr>
        <w:t xml:space="preserve"> -testować </w:t>
      </w:r>
      <w:r>
        <w:rPr>
          <w:color w:val="000000"/>
        </w:rPr>
        <w:t>oprogramowania i wyszukać błędy</w:t>
      </w:r>
      <w:bookmarkStart w:id="0" w:name="_GoBack"/>
      <w:bookmarkEnd w:id="0"/>
      <w:r>
        <w:rPr>
          <w:color w:val="000000"/>
        </w:rPr>
        <w:t xml:space="preserve"> w programach </w:t>
      </w:r>
    </w:p>
    <w:p w:rsidR="00313D25" w:rsidRDefault="00313D25"/>
    <w:sectPr w:rsidR="0031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D"/>
    <w:rsid w:val="0011197D"/>
    <w:rsid w:val="003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3110-2224-4557-86B1-C886593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1</cp:revision>
  <dcterms:created xsi:type="dcterms:W3CDTF">2019-10-27T09:11:00Z</dcterms:created>
  <dcterms:modified xsi:type="dcterms:W3CDTF">2019-10-27T09:15:00Z</dcterms:modified>
</cp:coreProperties>
</file>