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de-DE"/>
        </w:rPr>
        <w:t>Staat, der (Staaten)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Gesetzgebung</w:t>
      </w:r>
      <w:r>
        <w:rPr>
          <w:rFonts w:ascii="Times New Roman" w:hAnsi="Times New Roman"/>
          <w:sz w:val="24"/>
          <w:szCs w:val="24"/>
          <w:lang w:val="de-DE"/>
        </w:rPr>
        <w:t>, die (Gesetzgebungen)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Rechtsprechung</w:t>
      </w:r>
      <w:r>
        <w:rPr>
          <w:rFonts w:ascii="Times New Roman" w:hAnsi="Times New Roman"/>
          <w:sz w:val="24"/>
          <w:szCs w:val="24"/>
          <w:lang w:val="de-DE"/>
        </w:rPr>
        <w:t>, die</w:t>
      </w:r>
      <w:r w:rsidRPr="001945BC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(Rechtsprechungen) </w:t>
      </w:r>
      <w:r w:rsidRPr="001945BC">
        <w:rPr>
          <w:rFonts w:ascii="Times New Roman" w:hAnsi="Times New Roman"/>
          <w:sz w:val="24"/>
          <w:szCs w:val="24"/>
          <w:lang w:val="de-DE"/>
        </w:rPr>
        <w:t>(Judikative)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Regierung, die (Regierungen)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Verwaltungshandeln</w:t>
      </w:r>
      <w:r>
        <w:rPr>
          <w:rFonts w:ascii="Times New Roman" w:hAnsi="Times New Roman"/>
          <w:sz w:val="24"/>
          <w:szCs w:val="24"/>
          <w:lang w:val="de-DE"/>
        </w:rPr>
        <w:t>, das</w:t>
      </w:r>
    </w:p>
    <w:p w:rsidR="006248BA" w:rsidRDefault="006248BA" w:rsidP="006248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Verwaltungsverfahrensgesetz, das (Gesetze)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Verwaltungsverfahren</w:t>
      </w:r>
      <w:r>
        <w:rPr>
          <w:rFonts w:ascii="Times New Roman" w:hAnsi="Times New Roman"/>
          <w:sz w:val="24"/>
          <w:szCs w:val="24"/>
          <w:lang w:val="de-DE"/>
        </w:rPr>
        <w:t>, das (Verfahren)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Vorbereitung, die (Vorbereitungen)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Selbstverwaltung</w:t>
      </w:r>
      <w:r>
        <w:rPr>
          <w:rFonts w:ascii="Times New Roman" w:hAnsi="Times New Roman"/>
          <w:sz w:val="24"/>
          <w:szCs w:val="24"/>
          <w:lang w:val="de-DE"/>
        </w:rPr>
        <w:t xml:space="preserve">, die </w:t>
      </w:r>
    </w:p>
    <w:p w:rsidR="006248BA" w:rsidRDefault="007858C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Gemeinde, die (</w:t>
      </w:r>
      <w:r w:rsidR="006248BA" w:rsidRPr="001945BC">
        <w:rPr>
          <w:rFonts w:ascii="Times New Roman" w:hAnsi="Times New Roman"/>
          <w:sz w:val="24"/>
          <w:szCs w:val="24"/>
          <w:lang w:val="de-DE"/>
        </w:rPr>
        <w:t>Gemeinden</w:t>
      </w:r>
      <w:r>
        <w:rPr>
          <w:rFonts w:ascii="Times New Roman" w:hAnsi="Times New Roman"/>
          <w:sz w:val="24"/>
          <w:szCs w:val="24"/>
          <w:lang w:val="de-DE"/>
        </w:rPr>
        <w:t>)</w:t>
      </w:r>
    </w:p>
    <w:p w:rsidR="007858CA" w:rsidRDefault="007858CA" w:rsidP="007858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Kommunalverwaltung</w:t>
      </w:r>
      <w:r>
        <w:rPr>
          <w:rFonts w:ascii="Times New Roman" w:hAnsi="Times New Roman"/>
          <w:sz w:val="24"/>
          <w:szCs w:val="24"/>
          <w:lang w:val="de-DE"/>
        </w:rPr>
        <w:t>, die</w:t>
      </w:r>
    </w:p>
    <w:p w:rsidR="007858CA" w:rsidRDefault="007858CA" w:rsidP="007858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Verwaltungsträger</w:t>
      </w:r>
      <w:r>
        <w:rPr>
          <w:rFonts w:ascii="Times New Roman" w:hAnsi="Times New Roman"/>
          <w:sz w:val="24"/>
          <w:szCs w:val="24"/>
          <w:lang w:val="de-DE"/>
        </w:rPr>
        <w:t>, der</w:t>
      </w:r>
    </w:p>
    <w:p w:rsidR="007858CA" w:rsidRDefault="007858CA" w:rsidP="007858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</w:t>
      </w:r>
      <w:r w:rsidR="00E8488D" w:rsidRPr="001945BC">
        <w:rPr>
          <w:rFonts w:ascii="Times New Roman" w:hAnsi="Times New Roman"/>
          <w:sz w:val="24"/>
          <w:szCs w:val="24"/>
          <w:lang w:val="de-DE"/>
        </w:rPr>
        <w:t>ie</w:t>
      </w:r>
      <w:r>
        <w:rPr>
          <w:rFonts w:ascii="Times New Roman" w:hAnsi="Times New Roman"/>
          <w:sz w:val="24"/>
          <w:szCs w:val="24"/>
          <w:lang w:val="de-DE"/>
        </w:rPr>
        <w:t xml:space="preserve"> öffentliche Verwaltung 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alle Tätigkeiten umfassen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 ein anderes öffentlich-rechtliches Gemeinwesen 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zur Erreichung seiner Zwecke unter</w:t>
      </w:r>
      <w:r w:rsidR="006248BA">
        <w:rPr>
          <w:rFonts w:ascii="Times New Roman" w:hAnsi="Times New Roman"/>
          <w:sz w:val="24"/>
          <w:szCs w:val="24"/>
          <w:lang w:val="de-DE"/>
        </w:rPr>
        <w:t xml:space="preserve"> eigener Rechtsordnung entfalten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Teil der Verwaltung 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Behörden oder sonstige öffentliche Einrichtungen 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die Aufgaben der ö</w:t>
      </w:r>
      <w:r w:rsidR="006248BA">
        <w:rPr>
          <w:rFonts w:ascii="Times New Roman" w:hAnsi="Times New Roman"/>
          <w:sz w:val="24"/>
          <w:szCs w:val="24"/>
          <w:lang w:val="de-DE"/>
        </w:rPr>
        <w:t>ffentlichen Verwaltung wahrnehmen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</w:t>
      </w:r>
      <w:r w:rsidR="006248BA">
        <w:rPr>
          <w:rFonts w:ascii="Times New Roman" w:hAnsi="Times New Roman"/>
          <w:sz w:val="24"/>
          <w:szCs w:val="24"/>
          <w:lang w:val="de-DE"/>
        </w:rPr>
        <w:t>ie Prüfung der Voraussetzungen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auf</w:t>
      </w:r>
      <w:r w:rsidR="00E8488D" w:rsidRPr="001945BC">
        <w:rPr>
          <w:rFonts w:ascii="Times New Roman" w:hAnsi="Times New Roman"/>
          <w:sz w:val="24"/>
          <w:szCs w:val="24"/>
          <w:lang w:val="de-DE"/>
        </w:rPr>
        <w:t xml:space="preserve"> den Erlass eines Verwaltungsaktes oder auf den Abschluss eines öffentlich-rechtlichen Vertrags gerichtet </w:t>
      </w:r>
      <w:r>
        <w:rPr>
          <w:rFonts w:ascii="Times New Roman" w:hAnsi="Times New Roman"/>
          <w:sz w:val="24"/>
          <w:szCs w:val="24"/>
          <w:lang w:val="de-DE"/>
        </w:rPr>
        <w:t>sein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den Erlass des Verwaltungsaktes oder den Abschluss des öffentlich-rechtlichen Vertrags ein</w:t>
      </w:r>
      <w:r w:rsidR="006248BA">
        <w:rPr>
          <w:rFonts w:ascii="Times New Roman" w:hAnsi="Times New Roman"/>
          <w:sz w:val="24"/>
          <w:szCs w:val="24"/>
          <w:lang w:val="de-DE"/>
        </w:rPr>
        <w:t>schließen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</w:t>
      </w:r>
      <w:r w:rsidR="00E8488D" w:rsidRPr="001945BC">
        <w:rPr>
          <w:rFonts w:ascii="Times New Roman" w:hAnsi="Times New Roman"/>
          <w:sz w:val="24"/>
          <w:szCs w:val="24"/>
          <w:lang w:val="de-DE"/>
        </w:rPr>
        <w:t xml:space="preserve">ie Handlungsformen der Verwaltung umfassen 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(si</w:t>
      </w:r>
      <w:r w:rsidR="006248BA">
        <w:rPr>
          <w:rFonts w:ascii="Times New Roman" w:hAnsi="Times New Roman"/>
          <w:sz w:val="24"/>
          <w:szCs w:val="24"/>
          <w:lang w:val="de-DE"/>
        </w:rPr>
        <w:t>chtbare) Verwaltungsleistungen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Zahlungen leiste</w:t>
      </w:r>
      <w:r w:rsidR="006248BA">
        <w:rPr>
          <w:rFonts w:ascii="Times New Roman" w:hAnsi="Times New Roman"/>
          <w:sz w:val="24"/>
          <w:szCs w:val="24"/>
          <w:lang w:val="de-DE"/>
        </w:rPr>
        <w:t>n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Warnungen, Sanktionen, Ve</w:t>
      </w:r>
      <w:r w:rsidR="006248BA">
        <w:rPr>
          <w:rFonts w:ascii="Times New Roman" w:hAnsi="Times New Roman"/>
          <w:sz w:val="24"/>
          <w:szCs w:val="24"/>
          <w:lang w:val="de-DE"/>
        </w:rPr>
        <w:t>rbote oder Genehmigungen aussprechen</w:t>
      </w:r>
    </w:p>
    <w:p w:rsidR="006248BA" w:rsidRDefault="006248B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Rechtsnormen setzen</w:t>
      </w:r>
    </w:p>
    <w:p w:rsidR="006248B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staatliche Verwaltungsaufgaben </w:t>
      </w:r>
    </w:p>
    <w:p w:rsidR="007858C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lastRenderedPageBreak/>
        <w:t>juristische Person des öffentlichen Rechts</w:t>
      </w:r>
    </w:p>
    <w:p w:rsidR="007858C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Organisation des modernen Verfassungsstaates (Konstitutionalismus)</w:t>
      </w:r>
    </w:p>
    <w:p w:rsidR="007858CA" w:rsidRDefault="007858C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an Recht und Gesetz gebunden sein</w:t>
      </w:r>
    </w:p>
    <w:p w:rsidR="007858C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staatlic</w:t>
      </w:r>
      <w:r w:rsidR="007858CA">
        <w:rPr>
          <w:rFonts w:ascii="Times New Roman" w:hAnsi="Times New Roman"/>
          <w:sz w:val="24"/>
          <w:szCs w:val="24"/>
          <w:lang w:val="de-DE"/>
        </w:rPr>
        <w:t>he Dienststelle (Hoheitsträger)</w:t>
      </w:r>
    </w:p>
    <w:p w:rsidR="007858CA" w:rsidRDefault="007858CA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8488D" w:rsidRPr="001945BC">
        <w:rPr>
          <w:rFonts w:ascii="Times New Roman" w:hAnsi="Times New Roman"/>
          <w:sz w:val="24"/>
          <w:szCs w:val="24"/>
          <w:lang w:val="de-DE"/>
        </w:rPr>
        <w:t>für die Maßnahmen zur Erfüllung der Verpflichtungen aus der Konstitution und Konvention der Internationalen Fernmeldeunion sowie dem Internationalen Fernmeldevertrag und den Vollzugsordnungen für d</w:t>
      </w:r>
      <w:r>
        <w:rPr>
          <w:rFonts w:ascii="Times New Roman" w:hAnsi="Times New Roman"/>
          <w:sz w:val="24"/>
          <w:szCs w:val="24"/>
          <w:lang w:val="de-DE"/>
        </w:rPr>
        <w:t>en Funkdienst verantwortlich sein</w:t>
      </w:r>
    </w:p>
    <w:p w:rsidR="007858C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Ve</w:t>
      </w:r>
      <w:r w:rsidR="007858CA">
        <w:rPr>
          <w:rFonts w:ascii="Times New Roman" w:hAnsi="Times New Roman"/>
          <w:sz w:val="24"/>
          <w:szCs w:val="24"/>
          <w:lang w:val="de-DE"/>
        </w:rPr>
        <w:t xml:space="preserve">rwaltung des Staatsgebietes </w:t>
      </w:r>
    </w:p>
    <w:p w:rsidR="007858C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die inners</w:t>
      </w:r>
      <w:r w:rsidR="007858CA">
        <w:rPr>
          <w:rFonts w:ascii="Times New Roman" w:hAnsi="Times New Roman"/>
          <w:sz w:val="24"/>
          <w:szCs w:val="24"/>
          <w:lang w:val="de-DE"/>
        </w:rPr>
        <w:t>taatliche Verwaltungsgliederung</w:t>
      </w:r>
      <w:r w:rsidRPr="001945BC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7858C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Umfang und Kompetenz der Gebietskörperschaften </w:t>
      </w:r>
    </w:p>
    <w:p w:rsidR="007858CA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die Verwaltung von Grund und Boden </w:t>
      </w:r>
    </w:p>
    <w:p w:rsidR="00E8488D" w:rsidRPr="001945BC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als privates, rechtspersönliches oder öffentliche Eigentum im </w:t>
      </w:r>
      <w:r w:rsidR="007858CA">
        <w:rPr>
          <w:rFonts w:ascii="Times New Roman" w:hAnsi="Times New Roman"/>
          <w:sz w:val="24"/>
          <w:szCs w:val="24"/>
          <w:lang w:val="de-DE"/>
        </w:rPr>
        <w:t>Kataster und Grundbuch geregelt sein</w:t>
      </w:r>
    </w:p>
    <w:p w:rsidR="00E8488D" w:rsidRPr="001945BC" w:rsidRDefault="00E8488D" w:rsidP="00E8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9F43B1" w:rsidRPr="00E8488D" w:rsidRDefault="009F43B1">
      <w:pPr>
        <w:rPr>
          <w:lang w:val="de-DE"/>
        </w:rPr>
      </w:pPr>
    </w:p>
    <w:sectPr w:rsidR="009F43B1" w:rsidRPr="00E8488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8D"/>
    <w:rsid w:val="006248BA"/>
    <w:rsid w:val="007858CA"/>
    <w:rsid w:val="009F43B1"/>
    <w:rsid w:val="00BB738E"/>
    <w:rsid w:val="00E8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96870-4FCC-41CF-BBA9-14B79AEC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88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2019-11-03T13:05:00Z</dcterms:created>
  <dcterms:modified xsi:type="dcterms:W3CDTF">2019-11-03T13:05:00Z</dcterms:modified>
</cp:coreProperties>
</file>