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</w:pPr>
      <w:r w:rsidRPr="00292ADB"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  <w:t xml:space="preserve">Business </w:t>
      </w:r>
      <w:proofErr w:type="spellStart"/>
      <w:r w:rsidRPr="00292ADB"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  <w:t>Behavior</w:t>
      </w:r>
      <w:proofErr w:type="spellEnd"/>
      <w:r w:rsidRPr="00292ADB"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  <w:t xml:space="preserve"> </w:t>
      </w:r>
      <w:r w:rsidR="004C762A"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  <w:t>Was einen guten Chef</w:t>
      </w:r>
      <w:r w:rsidRPr="00292ADB"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  <w:t xml:space="preserve"> ausmacht.</w:t>
      </w:r>
    </w:p>
    <w:p w:rsidR="004C762A" w:rsidRPr="00292ADB" w:rsidRDefault="004C762A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0"/>
          <w:szCs w:val="24"/>
          <w:bdr w:val="none" w:sz="0" w:space="0" w:color="auto" w:frame="1"/>
          <w:lang w:val="de-DE" w:eastAsia="pl-PL"/>
        </w:rPr>
      </w:pPr>
    </w:p>
    <w:p w:rsidR="0029121B" w:rsidRPr="00292AD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9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Nicht jeder ist zur Führungskraft geboren – aber jeder kann lernen, ein guter Chef zu sein.</w:t>
      </w:r>
    </w:p>
    <w:p w:rsidR="0029121B" w:rsidRPr="00292AD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9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Der Erfolg eines Unternehmens hängt von dessen Angestellten ab – und der Person, die diese anleitet. Ein guter Che</w:t>
      </w:r>
      <w:r w:rsidR="006E64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f hat dementsprechend einen maß</w:t>
      </w:r>
      <w:r w:rsidRPr="0029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geblichen Einfluss auf die Arbeitsergebnisse seiner Mitarbeiter. Laut der These eines Stanford Professors lässt sich die Diskrepanz zwischen erfolgreichen und erfolglosen Betrieben sogar bis zu 15% auf das Verhalten des Chefs zurückführen. Dabei geht es allerdings weniger um dessen Fachkenntnisse, sondern vielmehr um seine </w:t>
      </w:r>
      <w:proofErr w:type="spellStart"/>
      <w:r w:rsidRPr="0029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Social</w:t>
      </w:r>
      <w:proofErr w:type="spellEnd"/>
      <w:r w:rsidRPr="0029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Skills und einen guten Führungsstil – welcher sich mit den folgenden Tipps und einiger Übung leicht erlernen lässt.</w:t>
      </w:r>
    </w:p>
    <w:p w:rsidR="0029121B" w:rsidRPr="00292ADB" w:rsidRDefault="0029121B" w:rsidP="0029121B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9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Lassen wir erstmal die Leute in diesem Video zu Wort kommen:</w:t>
      </w:r>
      <w:r w:rsidRPr="00292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br/>
      </w:r>
    </w:p>
    <w:p w:rsid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Wortschatz</w:t>
      </w:r>
    </w:p>
    <w:p w:rsidR="002F0A24" w:rsidRDefault="002F0A24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Fachkenntnisse</w:t>
      </w:r>
    </w:p>
    <w:p w:rsidR="002F0A24" w:rsidRDefault="002F0A24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Führungsstil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, der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zur Führungskraft geboren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ein guter Chef sein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Der Erfolg eines Unternehmens hängt von dessen Angestellten ab – und der Person, die diese anleitet. 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einen maßgeblichen Einfluss auf die Arbeitsergebnisse seiner Mitarbeiter haben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die Diskrepanz zwischen erfolgreichen und erfolglosen Betrieben 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auf das Verhalten des Chefs zurückführen</w:t>
      </w:r>
    </w:p>
    <w:p w:rsidR="0029121B" w:rsidRPr="0029121B" w:rsidRDefault="0029121B" w:rsidP="002912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Es geht allerdings weniger um dessen Fachkenntnisse, sondern vielmehr um seine </w:t>
      </w:r>
      <w:proofErr w:type="spellStart"/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>Social</w:t>
      </w:r>
      <w:proofErr w:type="spellEnd"/>
      <w:r w:rsidRPr="00291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de-DE" w:eastAsia="pl-PL"/>
        </w:rPr>
        <w:t xml:space="preserve"> Skills und einen guten Führungsstil – welcher sich mit den folgenden Tipps und einiger Übung leicht erlernen lässt.</w:t>
      </w:r>
    </w:p>
    <w:p w:rsidR="0029121B" w:rsidRPr="00292ADB" w:rsidRDefault="0029121B" w:rsidP="0029121B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p w:rsidR="00F938D6" w:rsidRPr="0040145D" w:rsidRDefault="00F938D6">
      <w:bookmarkStart w:id="0" w:name="_GoBack"/>
      <w:bookmarkEnd w:id="0"/>
    </w:p>
    <w:sectPr w:rsidR="00F938D6" w:rsidRPr="0040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B"/>
    <w:rsid w:val="00021566"/>
    <w:rsid w:val="0029121B"/>
    <w:rsid w:val="002E62CF"/>
    <w:rsid w:val="002F0A24"/>
    <w:rsid w:val="0040145D"/>
    <w:rsid w:val="004C762A"/>
    <w:rsid w:val="006E64CB"/>
    <w:rsid w:val="00E959AC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9EF1-DCC5-4917-A87B-F5D6938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6</cp:revision>
  <dcterms:created xsi:type="dcterms:W3CDTF">2018-12-02T10:38:00Z</dcterms:created>
  <dcterms:modified xsi:type="dcterms:W3CDTF">2018-12-02T12:31:00Z</dcterms:modified>
</cp:coreProperties>
</file>